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1C" w:rsidRDefault="00BE31D6" w:rsidP="00BE31D6">
      <w:pPr>
        <w:jc w:val="center"/>
        <w:rPr>
          <w:rFonts w:cs="Times New Roman"/>
          <w:b/>
          <w:szCs w:val="28"/>
          <w:lang w:val="uk-UA"/>
        </w:rPr>
      </w:pPr>
      <w:r w:rsidRPr="00CD4DF1">
        <w:rPr>
          <w:rFonts w:cs="Times New Roman"/>
          <w:b/>
          <w:szCs w:val="28"/>
          <w:lang w:val="uk-UA"/>
        </w:rPr>
        <w:t xml:space="preserve">Варіанти контрольних робіт </w:t>
      </w:r>
    </w:p>
    <w:p w:rsidR="008B671C" w:rsidRDefault="00BE31D6" w:rsidP="00BE31D6">
      <w:pPr>
        <w:jc w:val="center"/>
        <w:rPr>
          <w:rFonts w:cs="Times New Roman"/>
          <w:b/>
          <w:szCs w:val="28"/>
          <w:lang w:val="uk-UA"/>
        </w:rPr>
      </w:pPr>
      <w:r w:rsidRPr="00CD4DF1">
        <w:rPr>
          <w:rFonts w:cs="Times New Roman"/>
          <w:b/>
          <w:szCs w:val="28"/>
          <w:lang w:val="uk-UA"/>
        </w:rPr>
        <w:t xml:space="preserve">з дисципліни «Інфраструктура товарного ринку» </w:t>
      </w:r>
    </w:p>
    <w:p w:rsidR="000C74A6" w:rsidRPr="00CD4DF1" w:rsidRDefault="00BE31D6" w:rsidP="00BE31D6">
      <w:pPr>
        <w:jc w:val="center"/>
        <w:rPr>
          <w:rFonts w:cs="Times New Roman"/>
          <w:b/>
          <w:szCs w:val="28"/>
          <w:lang w:val="uk-UA"/>
        </w:rPr>
      </w:pPr>
      <w:bookmarkStart w:id="0" w:name="_GoBack"/>
      <w:bookmarkEnd w:id="0"/>
      <w:r w:rsidRPr="00CD4DF1">
        <w:rPr>
          <w:rFonts w:cs="Times New Roman"/>
          <w:b/>
          <w:szCs w:val="28"/>
          <w:lang w:val="uk-UA"/>
        </w:rPr>
        <w:t>для студентів 3 курсу заочної форм</w:t>
      </w:r>
      <w:r w:rsidR="008B671C">
        <w:rPr>
          <w:rFonts w:cs="Times New Roman"/>
          <w:b/>
          <w:szCs w:val="28"/>
          <w:lang w:val="uk-UA"/>
        </w:rPr>
        <w:t>и</w:t>
      </w:r>
      <w:r w:rsidRPr="00CD4DF1">
        <w:rPr>
          <w:rFonts w:cs="Times New Roman"/>
          <w:b/>
          <w:szCs w:val="28"/>
          <w:lang w:val="uk-UA"/>
        </w:rPr>
        <w:t xml:space="preserve"> навчання</w:t>
      </w:r>
    </w:p>
    <w:p w:rsidR="006E11C4" w:rsidRPr="008B671C" w:rsidRDefault="006E11C4">
      <w:pPr>
        <w:rPr>
          <w:rFonts w:cs="Times New Roman"/>
          <w:szCs w:val="28"/>
        </w:rPr>
      </w:pPr>
    </w:p>
    <w:p w:rsidR="00CD4DF1" w:rsidRPr="00CD4DF1" w:rsidRDefault="00CD4DF1">
      <w:pPr>
        <w:rPr>
          <w:rFonts w:cs="Times New Roman"/>
          <w:b/>
          <w:szCs w:val="28"/>
          <w:lang w:val="uk-UA"/>
        </w:rPr>
      </w:pPr>
      <w:r w:rsidRPr="00CD4DF1">
        <w:rPr>
          <w:rFonts w:cs="Times New Roman"/>
          <w:b/>
          <w:szCs w:val="28"/>
          <w:lang w:val="uk-UA"/>
        </w:rPr>
        <w:t>Перше питання</w:t>
      </w:r>
      <w:r>
        <w:rPr>
          <w:rFonts w:cs="Times New Roman"/>
          <w:b/>
          <w:szCs w:val="28"/>
          <w:lang w:val="uk-UA"/>
        </w:rPr>
        <w:t xml:space="preserve"> (</w:t>
      </w:r>
      <w:r w:rsidR="00B21E2B">
        <w:rPr>
          <w:rFonts w:cs="Times New Roman"/>
          <w:b/>
          <w:szCs w:val="28"/>
          <w:lang w:val="uk-UA"/>
        </w:rPr>
        <w:t>вільний вибір</w:t>
      </w:r>
      <w:r>
        <w:rPr>
          <w:rFonts w:cs="Times New Roman"/>
          <w:b/>
          <w:szCs w:val="28"/>
          <w:lang w:val="uk-UA"/>
        </w:rPr>
        <w:t>)</w:t>
      </w:r>
      <w:r w:rsidRPr="00CD4DF1">
        <w:rPr>
          <w:rFonts w:cs="Times New Roman"/>
          <w:b/>
          <w:szCs w:val="28"/>
          <w:lang w:val="uk-UA"/>
        </w:rPr>
        <w:t>: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02"/>
        <w:gridCol w:w="426"/>
      </w:tblGrid>
      <w:tr w:rsidR="006E11C4" w:rsidRPr="00CD4DF1" w:rsidTr="00CD4DF1">
        <w:trPr>
          <w:gridAfter w:val="1"/>
          <w:wAfter w:w="426" w:type="dxa"/>
          <w:trHeight w:val="257"/>
        </w:trPr>
        <w:tc>
          <w:tcPr>
            <w:tcW w:w="9102" w:type="dxa"/>
          </w:tcPr>
          <w:p w:rsidR="006E11C4" w:rsidRPr="00CD4DF1" w:rsidRDefault="006E11C4" w:rsidP="00CD4DF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685"/>
              <w:rPr>
                <w:rFonts w:cs="Times New Roman"/>
                <w:color w:val="000000"/>
                <w:szCs w:val="28"/>
              </w:rPr>
            </w:pP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Торгові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марки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оптовиків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методи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захисту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ринкової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частки</w:t>
            </w:r>
            <w:proofErr w:type="spellEnd"/>
          </w:p>
        </w:tc>
      </w:tr>
      <w:tr w:rsidR="006E11C4" w:rsidRPr="00CD4DF1" w:rsidTr="00CD4DF1">
        <w:trPr>
          <w:gridAfter w:val="1"/>
          <w:wAfter w:w="426" w:type="dxa"/>
          <w:trHeight w:val="406"/>
        </w:trPr>
        <w:tc>
          <w:tcPr>
            <w:tcW w:w="9102" w:type="dxa"/>
          </w:tcPr>
          <w:p w:rsidR="006E11C4" w:rsidRPr="00CD4DF1" w:rsidRDefault="006E11C4" w:rsidP="00CD4DF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Cs w:val="28"/>
              </w:rPr>
            </w:pP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Консигнаційні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операції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в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Україні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</w:t>
            </w:r>
          </w:p>
        </w:tc>
      </w:tr>
      <w:tr w:rsidR="006E11C4" w:rsidRPr="00CD4DF1" w:rsidTr="00CD4DF1">
        <w:trPr>
          <w:gridAfter w:val="1"/>
          <w:wAfter w:w="426" w:type="dxa"/>
          <w:trHeight w:val="463"/>
        </w:trPr>
        <w:tc>
          <w:tcPr>
            <w:tcW w:w="9102" w:type="dxa"/>
          </w:tcPr>
          <w:p w:rsidR="006E11C4" w:rsidRPr="00CD4DF1" w:rsidRDefault="006E11C4" w:rsidP="00CD4DF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Cs w:val="28"/>
              </w:rPr>
            </w:pP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Франчайзингові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системи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в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Україні</w:t>
            </w:r>
            <w:proofErr w:type="spellEnd"/>
          </w:p>
        </w:tc>
      </w:tr>
      <w:tr w:rsidR="006E11C4" w:rsidRPr="00CD4DF1" w:rsidTr="00CD4DF1">
        <w:trPr>
          <w:gridAfter w:val="1"/>
          <w:wAfter w:w="426" w:type="dxa"/>
          <w:trHeight w:val="434"/>
        </w:trPr>
        <w:tc>
          <w:tcPr>
            <w:tcW w:w="9102" w:type="dxa"/>
          </w:tcPr>
          <w:p w:rsidR="006E11C4" w:rsidRPr="00CD4DF1" w:rsidRDefault="00BE31D6" w:rsidP="00CD4DF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Cs w:val="28"/>
              </w:rPr>
            </w:pPr>
            <w:r w:rsidRPr="00CD4DF1">
              <w:rPr>
                <w:rFonts w:cs="Times New Roman"/>
                <w:color w:val="000000"/>
                <w:szCs w:val="28"/>
                <w:lang w:val="uk-UA"/>
              </w:rPr>
              <w:t>Н</w:t>
            </w:r>
            <w:proofErr w:type="spellStart"/>
            <w:r w:rsidR="006E11C4" w:rsidRPr="00CD4DF1">
              <w:rPr>
                <w:rFonts w:cs="Times New Roman"/>
                <w:color w:val="000000"/>
                <w:szCs w:val="28"/>
              </w:rPr>
              <w:t>едобросовісна</w:t>
            </w:r>
            <w:proofErr w:type="spellEnd"/>
            <w:r w:rsidR="006E11C4" w:rsidRPr="00CD4DF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6E11C4" w:rsidRPr="00CD4DF1">
              <w:rPr>
                <w:rFonts w:cs="Times New Roman"/>
                <w:color w:val="000000"/>
                <w:szCs w:val="28"/>
              </w:rPr>
              <w:t>конкуренція</w:t>
            </w:r>
            <w:proofErr w:type="spellEnd"/>
            <w:r w:rsidR="006E11C4" w:rsidRPr="00CD4DF1">
              <w:rPr>
                <w:rFonts w:cs="Times New Roman"/>
                <w:color w:val="000000"/>
                <w:szCs w:val="28"/>
              </w:rPr>
              <w:t xml:space="preserve"> та </w:t>
            </w:r>
            <w:proofErr w:type="spellStart"/>
            <w:r w:rsidR="006E11C4" w:rsidRPr="00CD4DF1">
              <w:rPr>
                <w:rFonts w:cs="Times New Roman"/>
                <w:color w:val="000000"/>
                <w:szCs w:val="28"/>
              </w:rPr>
              <w:t>ефективні</w:t>
            </w:r>
            <w:proofErr w:type="spellEnd"/>
            <w:r w:rsidR="006E11C4" w:rsidRPr="00CD4DF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6E11C4" w:rsidRPr="00CD4DF1">
              <w:rPr>
                <w:rFonts w:cs="Times New Roman"/>
                <w:color w:val="000000"/>
                <w:szCs w:val="28"/>
              </w:rPr>
              <w:t>методи</w:t>
            </w:r>
            <w:proofErr w:type="spellEnd"/>
            <w:r w:rsidR="006E11C4" w:rsidRPr="00CD4DF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6E11C4" w:rsidRPr="00CD4DF1">
              <w:rPr>
                <w:rFonts w:cs="Times New Roman"/>
                <w:color w:val="000000"/>
                <w:szCs w:val="28"/>
              </w:rPr>
              <w:t>боротьбі</w:t>
            </w:r>
            <w:proofErr w:type="spellEnd"/>
            <w:r w:rsidR="006E11C4" w:rsidRPr="00CD4DF1">
              <w:rPr>
                <w:rFonts w:cs="Times New Roman"/>
                <w:color w:val="000000"/>
                <w:szCs w:val="28"/>
              </w:rPr>
              <w:t xml:space="preserve"> з нею в </w:t>
            </w:r>
            <w:proofErr w:type="spellStart"/>
            <w:r w:rsidR="006E11C4" w:rsidRPr="00CD4DF1">
              <w:rPr>
                <w:rFonts w:cs="Times New Roman"/>
                <w:color w:val="000000"/>
                <w:szCs w:val="28"/>
              </w:rPr>
              <w:t>Україні</w:t>
            </w:r>
            <w:proofErr w:type="spellEnd"/>
          </w:p>
        </w:tc>
      </w:tr>
      <w:tr w:rsidR="006E11C4" w:rsidRPr="00CD4DF1" w:rsidTr="00CD4DF1">
        <w:trPr>
          <w:gridAfter w:val="1"/>
          <w:wAfter w:w="426" w:type="dxa"/>
          <w:trHeight w:val="420"/>
        </w:trPr>
        <w:tc>
          <w:tcPr>
            <w:tcW w:w="9102" w:type="dxa"/>
          </w:tcPr>
          <w:p w:rsidR="006E11C4" w:rsidRPr="00CD4DF1" w:rsidRDefault="006E11C4" w:rsidP="00CD4DF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Cs w:val="28"/>
              </w:rPr>
            </w:pP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Ринок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консалтингу в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Україні</w:t>
            </w:r>
            <w:proofErr w:type="spellEnd"/>
          </w:p>
        </w:tc>
      </w:tr>
      <w:tr w:rsidR="006E11C4" w:rsidRPr="00CD4DF1" w:rsidTr="00CD4DF1">
        <w:trPr>
          <w:gridAfter w:val="1"/>
          <w:wAfter w:w="426" w:type="dxa"/>
          <w:trHeight w:val="406"/>
        </w:trPr>
        <w:tc>
          <w:tcPr>
            <w:tcW w:w="9102" w:type="dxa"/>
          </w:tcPr>
          <w:p w:rsidR="006E11C4" w:rsidRPr="00CD4DF1" w:rsidRDefault="006E11C4" w:rsidP="00CD4DF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Cs w:val="28"/>
              </w:rPr>
            </w:pPr>
            <w:r w:rsidRPr="00CD4DF1">
              <w:rPr>
                <w:rFonts w:cs="Times New Roman"/>
                <w:color w:val="000000"/>
                <w:szCs w:val="28"/>
              </w:rPr>
              <w:t>ВТ</w:t>
            </w:r>
            <w:proofErr w:type="gramStart"/>
            <w:r w:rsidRPr="00CD4DF1">
              <w:rPr>
                <w:rFonts w:cs="Times New Roman"/>
                <w:color w:val="000000"/>
                <w:szCs w:val="28"/>
              </w:rPr>
              <w:t>L</w:t>
            </w:r>
            <w:proofErr w:type="gramEnd"/>
            <w:r w:rsidRPr="00CD4DF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рекламні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агенції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в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Україні</w:t>
            </w:r>
            <w:proofErr w:type="spellEnd"/>
          </w:p>
        </w:tc>
      </w:tr>
      <w:tr w:rsidR="006E11C4" w:rsidRPr="00CD4DF1" w:rsidTr="00CD4DF1">
        <w:trPr>
          <w:gridAfter w:val="1"/>
          <w:wAfter w:w="426" w:type="dxa"/>
          <w:trHeight w:val="420"/>
        </w:trPr>
        <w:tc>
          <w:tcPr>
            <w:tcW w:w="9102" w:type="dxa"/>
          </w:tcPr>
          <w:p w:rsidR="006E11C4" w:rsidRPr="00CD4DF1" w:rsidRDefault="006E11C4" w:rsidP="00CD4DF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Cs w:val="28"/>
              </w:rPr>
            </w:pP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Лізінгові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компанії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в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Україні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.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Умови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лізінгу</w:t>
            </w:r>
            <w:proofErr w:type="spellEnd"/>
          </w:p>
        </w:tc>
      </w:tr>
      <w:tr w:rsidR="006E11C4" w:rsidRPr="00CD4DF1" w:rsidTr="00CD4DF1">
        <w:trPr>
          <w:gridAfter w:val="1"/>
          <w:wAfter w:w="426" w:type="dxa"/>
          <w:trHeight w:val="434"/>
        </w:trPr>
        <w:tc>
          <w:tcPr>
            <w:tcW w:w="9102" w:type="dxa"/>
          </w:tcPr>
          <w:p w:rsidR="006E11C4" w:rsidRPr="00CD4DF1" w:rsidRDefault="006E11C4" w:rsidP="00CD4DF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827"/>
              <w:rPr>
                <w:rFonts w:cs="Times New Roman"/>
                <w:color w:val="000000"/>
                <w:szCs w:val="28"/>
              </w:rPr>
            </w:pPr>
            <w:r w:rsidRPr="00CD4DF1">
              <w:rPr>
                <w:rFonts w:cs="Times New Roman"/>
                <w:color w:val="000000"/>
                <w:szCs w:val="28"/>
              </w:rPr>
              <w:t xml:space="preserve">Система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захисту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прав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інтелектуальної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власності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в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Україні</w:t>
            </w:r>
            <w:proofErr w:type="spellEnd"/>
          </w:p>
        </w:tc>
      </w:tr>
      <w:tr w:rsidR="006E11C4" w:rsidRPr="00CD4DF1" w:rsidTr="00CD4DF1">
        <w:trPr>
          <w:gridAfter w:val="1"/>
          <w:wAfter w:w="426" w:type="dxa"/>
          <w:trHeight w:val="365"/>
        </w:trPr>
        <w:tc>
          <w:tcPr>
            <w:tcW w:w="9102" w:type="dxa"/>
          </w:tcPr>
          <w:p w:rsidR="006E11C4" w:rsidRPr="00CD4DF1" w:rsidRDefault="006E11C4" w:rsidP="00CD4DF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Cs w:val="28"/>
              </w:rPr>
            </w:pP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Приклади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ефективного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захисту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прав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інтелектуальної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власності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в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Україні</w:t>
            </w:r>
            <w:proofErr w:type="spellEnd"/>
          </w:p>
        </w:tc>
      </w:tr>
      <w:tr w:rsidR="006E11C4" w:rsidRPr="00CD4DF1" w:rsidTr="00CD4DF1">
        <w:trPr>
          <w:gridAfter w:val="1"/>
          <w:wAfter w:w="426" w:type="dxa"/>
          <w:trHeight w:val="562"/>
        </w:trPr>
        <w:tc>
          <w:tcPr>
            <w:tcW w:w="9102" w:type="dxa"/>
          </w:tcPr>
          <w:p w:rsidR="006E11C4" w:rsidRPr="00CD4DF1" w:rsidRDefault="006E11C4" w:rsidP="00CD4DF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Cs w:val="28"/>
              </w:rPr>
            </w:pPr>
            <w:proofErr w:type="spellStart"/>
            <w:proofErr w:type="gramStart"/>
            <w:r w:rsidRPr="00CD4DF1">
              <w:rPr>
                <w:rFonts w:cs="Times New Roman"/>
                <w:color w:val="000000"/>
                <w:szCs w:val="28"/>
              </w:rPr>
              <w:t>Ц</w:t>
            </w:r>
            <w:proofErr w:type="gramEnd"/>
            <w:r w:rsidRPr="00CD4DF1">
              <w:rPr>
                <w:rFonts w:cs="Times New Roman"/>
                <w:color w:val="000000"/>
                <w:szCs w:val="28"/>
              </w:rPr>
              <w:t>інова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політика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на ринку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інформаційних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послуг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в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Україні</w:t>
            </w:r>
            <w:proofErr w:type="spellEnd"/>
          </w:p>
        </w:tc>
      </w:tr>
      <w:tr w:rsidR="006E11C4" w:rsidRPr="00CD4DF1" w:rsidTr="00CD4DF1">
        <w:trPr>
          <w:gridAfter w:val="1"/>
          <w:wAfter w:w="426" w:type="dxa"/>
          <w:trHeight w:val="434"/>
        </w:trPr>
        <w:tc>
          <w:tcPr>
            <w:tcW w:w="9102" w:type="dxa"/>
          </w:tcPr>
          <w:p w:rsidR="006E11C4" w:rsidRPr="00CD4DF1" w:rsidRDefault="006E11C4" w:rsidP="00CD4DF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Cs w:val="28"/>
              </w:rPr>
            </w:pP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Виставковий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бізнес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в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Україні</w:t>
            </w:r>
            <w:proofErr w:type="spellEnd"/>
          </w:p>
        </w:tc>
      </w:tr>
      <w:tr w:rsidR="006E11C4" w:rsidRPr="00CD4DF1" w:rsidTr="00CD4DF1">
        <w:trPr>
          <w:gridAfter w:val="1"/>
          <w:wAfter w:w="426" w:type="dxa"/>
          <w:trHeight w:val="463"/>
        </w:trPr>
        <w:tc>
          <w:tcPr>
            <w:tcW w:w="9102" w:type="dxa"/>
          </w:tcPr>
          <w:p w:rsidR="006E11C4" w:rsidRPr="00CD4DF1" w:rsidRDefault="00BE31D6" w:rsidP="00CD4DF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Cs w:val="28"/>
              </w:rPr>
            </w:pPr>
            <w:r w:rsidRPr="00CD4DF1">
              <w:rPr>
                <w:rFonts w:cs="Times New Roman"/>
                <w:color w:val="000000"/>
                <w:szCs w:val="28"/>
                <w:lang w:val="en-US"/>
              </w:rPr>
              <w:t>PR</w:t>
            </w:r>
            <w:r w:rsidR="006E11C4" w:rsidRPr="00CD4DF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6E11C4" w:rsidRPr="00CD4DF1">
              <w:rPr>
                <w:rFonts w:cs="Times New Roman"/>
                <w:color w:val="000000"/>
                <w:szCs w:val="28"/>
              </w:rPr>
              <w:t>агенції</w:t>
            </w:r>
            <w:proofErr w:type="spellEnd"/>
            <w:r w:rsidR="006E11C4" w:rsidRPr="00CD4DF1">
              <w:rPr>
                <w:rFonts w:cs="Times New Roman"/>
                <w:color w:val="000000"/>
                <w:szCs w:val="28"/>
              </w:rPr>
              <w:t xml:space="preserve"> в </w:t>
            </w:r>
            <w:proofErr w:type="spellStart"/>
            <w:r w:rsidR="006E11C4" w:rsidRPr="00CD4DF1">
              <w:rPr>
                <w:rFonts w:cs="Times New Roman"/>
                <w:color w:val="000000"/>
                <w:szCs w:val="28"/>
              </w:rPr>
              <w:t>Україні</w:t>
            </w:r>
            <w:proofErr w:type="spellEnd"/>
            <w:r w:rsidR="006E11C4" w:rsidRPr="00CD4DF1">
              <w:rPr>
                <w:rFonts w:cs="Times New Roman"/>
                <w:color w:val="000000"/>
                <w:szCs w:val="28"/>
              </w:rPr>
              <w:t xml:space="preserve">,  структура </w:t>
            </w:r>
            <w:proofErr w:type="spellStart"/>
            <w:r w:rsidR="006E11C4" w:rsidRPr="00CD4DF1">
              <w:rPr>
                <w:rFonts w:cs="Times New Roman"/>
                <w:color w:val="000000"/>
                <w:szCs w:val="28"/>
              </w:rPr>
              <w:t>послуг</w:t>
            </w:r>
            <w:proofErr w:type="spellEnd"/>
            <w:r w:rsidR="006E11C4" w:rsidRPr="00CD4DF1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="006E11C4" w:rsidRPr="00CD4DF1">
              <w:rPr>
                <w:rFonts w:cs="Times New Roman"/>
                <w:color w:val="000000"/>
                <w:szCs w:val="28"/>
              </w:rPr>
              <w:t>ціни</w:t>
            </w:r>
            <w:proofErr w:type="spellEnd"/>
          </w:p>
        </w:tc>
      </w:tr>
      <w:tr w:rsidR="006E11C4" w:rsidRPr="00CD4DF1" w:rsidTr="00CD4DF1">
        <w:trPr>
          <w:gridAfter w:val="1"/>
          <w:wAfter w:w="426" w:type="dxa"/>
          <w:trHeight w:val="478"/>
        </w:trPr>
        <w:tc>
          <w:tcPr>
            <w:tcW w:w="9102" w:type="dxa"/>
          </w:tcPr>
          <w:p w:rsidR="006E11C4" w:rsidRPr="00CD4DF1" w:rsidRDefault="006E11C4" w:rsidP="00CD4DF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Cs w:val="28"/>
              </w:rPr>
            </w:pP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Регулювання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ринку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зовнішньої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реклами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(та на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транспорті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) в м.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Киє</w:t>
            </w:r>
            <w:proofErr w:type="gramStart"/>
            <w:r w:rsidRPr="00CD4DF1">
              <w:rPr>
                <w:rFonts w:cs="Times New Roman"/>
                <w:color w:val="000000"/>
                <w:szCs w:val="28"/>
              </w:rPr>
              <w:t>в</w:t>
            </w:r>
            <w:proofErr w:type="gramEnd"/>
            <w:r w:rsidRPr="00CD4DF1">
              <w:rPr>
                <w:rFonts w:cs="Times New Roman"/>
                <w:color w:val="000000"/>
                <w:szCs w:val="28"/>
              </w:rPr>
              <w:t>і</w:t>
            </w:r>
            <w:proofErr w:type="spellEnd"/>
          </w:p>
        </w:tc>
      </w:tr>
      <w:tr w:rsidR="006E11C4" w:rsidRPr="00CD4DF1" w:rsidTr="00CD4DF1">
        <w:trPr>
          <w:gridAfter w:val="1"/>
          <w:wAfter w:w="426" w:type="dxa"/>
          <w:trHeight w:val="257"/>
        </w:trPr>
        <w:tc>
          <w:tcPr>
            <w:tcW w:w="9102" w:type="dxa"/>
          </w:tcPr>
          <w:p w:rsidR="006E11C4" w:rsidRPr="00CD4DF1" w:rsidRDefault="006E11C4" w:rsidP="00CD4DF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Cs w:val="28"/>
              </w:rPr>
            </w:pP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Основні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правила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мерчандайзингу</w:t>
            </w:r>
            <w:proofErr w:type="spellEnd"/>
          </w:p>
        </w:tc>
      </w:tr>
      <w:tr w:rsidR="006E11C4" w:rsidRPr="00CD4DF1" w:rsidTr="00CD4DF1">
        <w:trPr>
          <w:gridAfter w:val="1"/>
          <w:wAfter w:w="426" w:type="dxa"/>
          <w:trHeight w:val="257"/>
        </w:trPr>
        <w:tc>
          <w:tcPr>
            <w:tcW w:w="9102" w:type="dxa"/>
          </w:tcPr>
          <w:p w:rsidR="006E11C4" w:rsidRPr="00CD4DF1" w:rsidRDefault="006E11C4" w:rsidP="00CD4DF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Cs w:val="28"/>
              </w:rPr>
            </w:pPr>
            <w:r w:rsidRPr="00CD4DF1">
              <w:rPr>
                <w:rFonts w:cs="Times New Roman"/>
                <w:color w:val="000000"/>
                <w:szCs w:val="28"/>
              </w:rPr>
              <w:t xml:space="preserve">Система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стимулювання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менеджерів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з продажу</w:t>
            </w:r>
          </w:p>
        </w:tc>
      </w:tr>
      <w:tr w:rsidR="006E11C4" w:rsidRPr="00CD4DF1" w:rsidTr="00CD4DF1">
        <w:trPr>
          <w:gridAfter w:val="1"/>
          <w:wAfter w:w="426" w:type="dxa"/>
          <w:trHeight w:val="434"/>
        </w:trPr>
        <w:tc>
          <w:tcPr>
            <w:tcW w:w="9102" w:type="dxa"/>
          </w:tcPr>
          <w:p w:rsidR="006E11C4" w:rsidRPr="00CD4DF1" w:rsidRDefault="006E11C4" w:rsidP="00CD4DF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Cs w:val="28"/>
              </w:rPr>
            </w:pP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Рекламні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агенції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-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лідери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українського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ринку</w:t>
            </w:r>
          </w:p>
        </w:tc>
      </w:tr>
      <w:tr w:rsidR="006E11C4" w:rsidRPr="00CD4DF1" w:rsidTr="00CD4DF1">
        <w:trPr>
          <w:gridAfter w:val="1"/>
          <w:wAfter w:w="426" w:type="dxa"/>
          <w:trHeight w:val="478"/>
        </w:trPr>
        <w:tc>
          <w:tcPr>
            <w:tcW w:w="9102" w:type="dxa"/>
          </w:tcPr>
          <w:p w:rsidR="006E11C4" w:rsidRPr="00CD4DF1" w:rsidRDefault="006E11C4" w:rsidP="00CD4DF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Cs w:val="28"/>
              </w:rPr>
            </w:pP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Торгові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дома, як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організатори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 оптового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товароруху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>.</w:t>
            </w:r>
          </w:p>
        </w:tc>
      </w:tr>
      <w:tr w:rsidR="006E11C4" w:rsidRPr="00CD4DF1" w:rsidTr="00CD4DF1">
        <w:trPr>
          <w:gridAfter w:val="1"/>
          <w:wAfter w:w="426" w:type="dxa"/>
          <w:trHeight w:val="434"/>
        </w:trPr>
        <w:tc>
          <w:tcPr>
            <w:tcW w:w="9102" w:type="dxa"/>
          </w:tcPr>
          <w:p w:rsidR="006E11C4" w:rsidRPr="00CD4DF1" w:rsidRDefault="006E11C4" w:rsidP="00CD4DF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Cs w:val="28"/>
              </w:rPr>
            </w:pP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Законодавча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база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франчайзингових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відносин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в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Україні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>.</w:t>
            </w:r>
          </w:p>
        </w:tc>
      </w:tr>
      <w:tr w:rsidR="006E11C4" w:rsidRPr="00CD4DF1" w:rsidTr="00CD4DF1">
        <w:trPr>
          <w:gridAfter w:val="1"/>
          <w:wAfter w:w="426" w:type="dxa"/>
          <w:trHeight w:val="463"/>
        </w:trPr>
        <w:tc>
          <w:tcPr>
            <w:tcW w:w="9102" w:type="dxa"/>
          </w:tcPr>
          <w:p w:rsidR="006E11C4" w:rsidRPr="00CD4DF1" w:rsidRDefault="006E11C4" w:rsidP="00CD4DF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Cs w:val="28"/>
              </w:rPr>
            </w:pP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Логістичні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компанії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в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Україні</w:t>
            </w:r>
            <w:proofErr w:type="spellEnd"/>
          </w:p>
        </w:tc>
      </w:tr>
      <w:tr w:rsidR="006E11C4" w:rsidRPr="00CD4DF1" w:rsidTr="00CD4DF1">
        <w:trPr>
          <w:gridAfter w:val="1"/>
          <w:wAfter w:w="426" w:type="dxa"/>
          <w:trHeight w:val="434"/>
        </w:trPr>
        <w:tc>
          <w:tcPr>
            <w:tcW w:w="9102" w:type="dxa"/>
          </w:tcPr>
          <w:p w:rsidR="006E11C4" w:rsidRPr="00CD4DF1" w:rsidRDefault="006E11C4" w:rsidP="00CD4DF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Cs w:val="28"/>
              </w:rPr>
            </w:pP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Маркетингові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агенції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в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Україні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послуги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ціни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>.</w:t>
            </w:r>
          </w:p>
        </w:tc>
      </w:tr>
      <w:tr w:rsidR="006E11C4" w:rsidRPr="00CD4DF1" w:rsidTr="00CD4DF1">
        <w:trPr>
          <w:gridAfter w:val="1"/>
          <w:wAfter w:w="426" w:type="dxa"/>
          <w:trHeight w:val="434"/>
        </w:trPr>
        <w:tc>
          <w:tcPr>
            <w:tcW w:w="9102" w:type="dxa"/>
          </w:tcPr>
          <w:p w:rsidR="006E11C4" w:rsidRPr="00CD4DF1" w:rsidRDefault="006E11C4" w:rsidP="00CD4DF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Cs w:val="28"/>
              </w:rPr>
            </w:pPr>
            <w:r w:rsidRPr="00CD4DF1">
              <w:rPr>
                <w:rFonts w:cs="Times New Roman"/>
                <w:color w:val="000000"/>
                <w:szCs w:val="28"/>
              </w:rPr>
              <w:t>"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Сторчек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"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умови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проведення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боротьба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за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мі</w:t>
            </w:r>
            <w:proofErr w:type="gramStart"/>
            <w:r w:rsidRPr="00CD4DF1">
              <w:rPr>
                <w:rFonts w:cs="Times New Roman"/>
                <w:color w:val="000000"/>
                <w:szCs w:val="28"/>
              </w:rPr>
              <w:t>сце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на</w:t>
            </w:r>
            <w:proofErr w:type="gramEnd"/>
            <w:r w:rsidRPr="00CD4DF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полці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в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торговій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точці</w:t>
            </w:r>
            <w:proofErr w:type="spellEnd"/>
          </w:p>
        </w:tc>
      </w:tr>
      <w:tr w:rsidR="006E11C4" w:rsidRPr="00CD4DF1" w:rsidTr="00CD4DF1">
        <w:trPr>
          <w:gridAfter w:val="1"/>
          <w:wAfter w:w="426" w:type="dxa"/>
          <w:trHeight w:val="434"/>
        </w:trPr>
        <w:tc>
          <w:tcPr>
            <w:tcW w:w="9102" w:type="dxa"/>
          </w:tcPr>
          <w:p w:rsidR="006E11C4" w:rsidRPr="00CD4DF1" w:rsidRDefault="006E11C4" w:rsidP="00CD4DF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Cs w:val="28"/>
              </w:rPr>
            </w:pP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Інформаційна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інфраструктура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</w:t>
            </w:r>
            <w:proofErr w:type="gramStart"/>
            <w:r w:rsidRPr="00CD4DF1">
              <w:rPr>
                <w:rFonts w:cs="Times New Roman"/>
                <w:color w:val="000000"/>
                <w:szCs w:val="28"/>
              </w:rPr>
              <w:t>товарного</w:t>
            </w:r>
            <w:proofErr w:type="gramEnd"/>
            <w:r w:rsidRPr="00CD4DF1">
              <w:rPr>
                <w:rFonts w:cs="Times New Roman"/>
                <w:color w:val="000000"/>
                <w:szCs w:val="28"/>
              </w:rPr>
              <w:t xml:space="preserve"> ринку </w:t>
            </w:r>
            <w:r w:rsidR="00BE31D6" w:rsidRPr="00CD4DF1">
              <w:rPr>
                <w:rFonts w:cs="Times New Roman"/>
                <w:color w:val="000000"/>
                <w:szCs w:val="28"/>
              </w:rPr>
              <w:t xml:space="preserve">– </w:t>
            </w:r>
            <w:proofErr w:type="spellStart"/>
            <w:r w:rsidR="00BE31D6" w:rsidRPr="00CD4DF1">
              <w:rPr>
                <w:rFonts w:cs="Times New Roman"/>
                <w:color w:val="000000"/>
                <w:szCs w:val="28"/>
              </w:rPr>
              <w:t>напрям</w:t>
            </w:r>
            <w:r w:rsidRPr="00CD4DF1">
              <w:rPr>
                <w:rFonts w:cs="Times New Roman"/>
                <w:color w:val="000000"/>
                <w:szCs w:val="28"/>
              </w:rPr>
              <w:t>и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розвитку</w:t>
            </w:r>
            <w:proofErr w:type="spellEnd"/>
          </w:p>
        </w:tc>
      </w:tr>
      <w:tr w:rsidR="006E11C4" w:rsidRPr="00CD4DF1" w:rsidTr="00CD4DF1">
        <w:trPr>
          <w:gridAfter w:val="1"/>
          <w:wAfter w:w="426" w:type="dxa"/>
          <w:trHeight w:val="257"/>
        </w:trPr>
        <w:tc>
          <w:tcPr>
            <w:tcW w:w="9102" w:type="dxa"/>
          </w:tcPr>
          <w:p w:rsidR="006E11C4" w:rsidRPr="00CD4DF1" w:rsidRDefault="006E11C4" w:rsidP="00CD4DF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Cs w:val="28"/>
              </w:rPr>
            </w:pP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Антимонопольний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комітет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та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методи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захисту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конкуренції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в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Україні</w:t>
            </w:r>
            <w:proofErr w:type="spellEnd"/>
          </w:p>
        </w:tc>
      </w:tr>
      <w:tr w:rsidR="006E11C4" w:rsidRPr="00CD4DF1" w:rsidTr="00CD4DF1">
        <w:trPr>
          <w:gridAfter w:val="1"/>
          <w:wAfter w:w="426" w:type="dxa"/>
          <w:trHeight w:val="247"/>
        </w:trPr>
        <w:tc>
          <w:tcPr>
            <w:tcW w:w="9102" w:type="dxa"/>
          </w:tcPr>
          <w:p w:rsidR="006E11C4" w:rsidRPr="00CD4DF1" w:rsidRDefault="006E11C4" w:rsidP="00CD4DF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="Times New Roman"/>
                <w:color w:val="000000"/>
                <w:szCs w:val="28"/>
              </w:rPr>
            </w:pPr>
          </w:p>
        </w:tc>
      </w:tr>
      <w:tr w:rsidR="006E11C4" w:rsidRPr="00CD4DF1" w:rsidTr="00CD4DF1">
        <w:trPr>
          <w:trHeight w:val="842"/>
        </w:trPr>
        <w:tc>
          <w:tcPr>
            <w:tcW w:w="9528" w:type="dxa"/>
            <w:gridSpan w:val="2"/>
          </w:tcPr>
          <w:p w:rsidR="006E11C4" w:rsidRPr="00CD4DF1" w:rsidRDefault="006E11C4" w:rsidP="00CD4DF1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Cs w:val="28"/>
              </w:rPr>
            </w:pPr>
            <w:r w:rsidRPr="00CD4DF1">
              <w:rPr>
                <w:rFonts w:cs="Times New Roman"/>
                <w:b/>
                <w:color w:val="000000"/>
                <w:szCs w:val="28"/>
              </w:rPr>
              <w:t xml:space="preserve">Друге </w:t>
            </w:r>
            <w:proofErr w:type="spellStart"/>
            <w:r w:rsidRPr="00CD4DF1">
              <w:rPr>
                <w:rFonts w:cs="Times New Roman"/>
                <w:b/>
                <w:color w:val="000000"/>
                <w:szCs w:val="28"/>
              </w:rPr>
              <w:t>питанн</w:t>
            </w:r>
            <w:r w:rsidR="00BE31D6" w:rsidRPr="00CD4DF1">
              <w:rPr>
                <w:rFonts w:cs="Times New Roman"/>
                <w:b/>
                <w:color w:val="000000"/>
                <w:szCs w:val="28"/>
              </w:rPr>
              <w:t>я</w:t>
            </w:r>
            <w:proofErr w:type="spellEnd"/>
            <w:r w:rsidR="00CD4DF1">
              <w:rPr>
                <w:rFonts w:cs="Times New Roman"/>
                <w:b/>
                <w:color w:val="000000"/>
                <w:szCs w:val="28"/>
                <w:lang w:val="uk-UA"/>
              </w:rPr>
              <w:t xml:space="preserve"> (для всіх!)</w:t>
            </w:r>
            <w:r w:rsidR="00BE31D6" w:rsidRPr="00CD4DF1">
              <w:rPr>
                <w:rFonts w:cs="Times New Roman"/>
                <w:b/>
                <w:color w:val="000000"/>
                <w:szCs w:val="28"/>
              </w:rPr>
              <w:t>:</w:t>
            </w:r>
            <w:r w:rsidR="00BE31D6" w:rsidRPr="00CD4DF1">
              <w:rPr>
                <w:rFonts w:cs="Times New Roman"/>
                <w:color w:val="000000"/>
                <w:szCs w:val="28"/>
              </w:rPr>
              <w:t xml:space="preserve">    </w:t>
            </w:r>
            <w:proofErr w:type="spellStart"/>
            <w:r w:rsidR="00BE31D6" w:rsidRPr="00CD4DF1">
              <w:rPr>
                <w:rFonts w:cs="Times New Roman"/>
                <w:color w:val="000000"/>
                <w:szCs w:val="28"/>
              </w:rPr>
              <w:t>Догові</w:t>
            </w:r>
            <w:proofErr w:type="gramStart"/>
            <w:r w:rsidR="00BE31D6" w:rsidRPr="00CD4DF1">
              <w:rPr>
                <w:rFonts w:cs="Times New Roman"/>
                <w:color w:val="000000"/>
                <w:szCs w:val="28"/>
              </w:rPr>
              <w:t>р</w:t>
            </w:r>
            <w:proofErr w:type="spellEnd"/>
            <w:proofErr w:type="gramEnd"/>
            <w:r w:rsidR="00BE31D6" w:rsidRPr="00CD4DF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BE31D6" w:rsidRPr="00CD4DF1">
              <w:rPr>
                <w:rFonts w:cs="Times New Roman"/>
                <w:color w:val="000000"/>
                <w:szCs w:val="28"/>
              </w:rPr>
              <w:t>лізингу</w:t>
            </w:r>
            <w:proofErr w:type="spellEnd"/>
            <w:r w:rsidR="00BE31D6" w:rsidRPr="00CD4DF1">
              <w:rPr>
                <w:rFonts w:cs="Times New Roman"/>
                <w:color w:val="000000"/>
                <w:szCs w:val="28"/>
              </w:rPr>
              <w:t xml:space="preserve"> та </w:t>
            </w:r>
            <w:proofErr w:type="spellStart"/>
            <w:r w:rsidR="00BE31D6" w:rsidRPr="00CD4DF1">
              <w:rPr>
                <w:rFonts w:cs="Times New Roman"/>
                <w:color w:val="000000"/>
                <w:szCs w:val="28"/>
              </w:rPr>
              <w:t>розрах</w:t>
            </w:r>
            <w:proofErr w:type="spellEnd"/>
            <w:r w:rsidR="00BE31D6" w:rsidRPr="00CD4DF1">
              <w:rPr>
                <w:rFonts w:cs="Times New Roman"/>
                <w:color w:val="000000"/>
                <w:szCs w:val="28"/>
                <w:lang w:val="uk-UA"/>
              </w:rPr>
              <w:t>у</w:t>
            </w:r>
            <w:r w:rsidRPr="00CD4DF1">
              <w:rPr>
                <w:rFonts w:cs="Times New Roman"/>
                <w:color w:val="000000"/>
                <w:szCs w:val="28"/>
              </w:rPr>
              <w:t xml:space="preserve">нок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ефективності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лізингу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 </w:t>
            </w:r>
            <w:proofErr w:type="spellStart"/>
            <w:r w:rsidRPr="00CD4DF1">
              <w:rPr>
                <w:rFonts w:cs="Times New Roman"/>
                <w:color w:val="000000"/>
                <w:szCs w:val="28"/>
              </w:rPr>
              <w:t>порявняно</w:t>
            </w:r>
            <w:proofErr w:type="spellEnd"/>
            <w:r w:rsidRPr="00CD4DF1">
              <w:rPr>
                <w:rFonts w:cs="Times New Roman"/>
                <w:color w:val="000000"/>
                <w:szCs w:val="28"/>
              </w:rPr>
              <w:t xml:space="preserve"> з кредитом </w:t>
            </w:r>
          </w:p>
        </w:tc>
      </w:tr>
    </w:tbl>
    <w:p w:rsidR="006E11C4" w:rsidRPr="00CD4DF1" w:rsidRDefault="006E11C4">
      <w:pPr>
        <w:rPr>
          <w:rFonts w:cs="Times New Roman"/>
          <w:szCs w:val="28"/>
        </w:rPr>
      </w:pPr>
    </w:p>
    <w:p w:rsidR="00CD4DF1" w:rsidRPr="00CD4DF1" w:rsidRDefault="00CD4DF1">
      <w:pPr>
        <w:rPr>
          <w:rFonts w:cs="Times New Roman"/>
          <w:szCs w:val="28"/>
        </w:rPr>
      </w:pPr>
    </w:p>
    <w:sectPr w:rsidR="00CD4DF1" w:rsidRPr="00CD4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2251D"/>
    <w:multiLevelType w:val="hybridMultilevel"/>
    <w:tmpl w:val="5E427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1C4"/>
    <w:rsid w:val="000C74A6"/>
    <w:rsid w:val="006E11C4"/>
    <w:rsid w:val="008B671C"/>
    <w:rsid w:val="00B21E2B"/>
    <w:rsid w:val="00BE31D6"/>
    <w:rsid w:val="00CD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1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2016-11-27T14:57:00Z</dcterms:created>
  <dcterms:modified xsi:type="dcterms:W3CDTF">2020-04-06T09:31:00Z</dcterms:modified>
</cp:coreProperties>
</file>